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A6" w:rsidRDefault="006549A6" w:rsidP="006549A6">
      <w:pPr>
        <w:pStyle w:val="a5"/>
        <w:spacing w:before="75" w:beforeAutospacing="0" w:after="75" w:afterAutospacing="0"/>
        <w:jc w:val="center"/>
        <w:rPr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中国石油大学(华东)第八届学位评定委员会</w:t>
      </w:r>
    </w:p>
    <w:p w:rsidR="006549A6" w:rsidRDefault="006549A6" w:rsidP="006549A6">
      <w:pPr>
        <w:pStyle w:val="a5"/>
        <w:spacing w:before="75" w:beforeAutospacing="0" w:after="75" w:afterAutospacing="0"/>
        <w:jc w:val="center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地球科学与技术学院分委员会第八次会议纪要（部分）</w:t>
      </w:r>
    </w:p>
    <w:p w:rsidR="006549A6" w:rsidRDefault="006549A6" w:rsidP="006549A6">
      <w:pPr>
        <w:pStyle w:val="a5"/>
        <w:spacing w:before="75" w:beforeAutospacing="0" w:after="75" w:afterAutospacing="0"/>
        <w:ind w:firstLine="60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2012年12月17日地球科学与技术学院学位分委员会召开了第八次会议，会议纪要如下：  </w:t>
      </w:r>
    </w:p>
    <w:p w:rsidR="006549A6" w:rsidRDefault="006549A6" w:rsidP="006549A6">
      <w:pPr>
        <w:pStyle w:val="a5"/>
        <w:spacing w:before="75" w:beforeAutospacing="0" w:after="75" w:afterAutospacing="0"/>
        <w:ind w:firstLine="645"/>
        <w:jc w:val="both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二、制定了学术型硕士研究生毕业的基本条件</w:t>
      </w:r>
    </w:p>
    <w:p w:rsidR="006549A6" w:rsidRDefault="006549A6" w:rsidP="006549A6">
      <w:pPr>
        <w:pStyle w:val="a5"/>
        <w:spacing w:before="75" w:beforeAutospacing="0" w:after="75" w:afterAutospacing="0"/>
        <w:ind w:firstLine="64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为了进一步保证硕士研究生培养质量，提高硕士研究生水平，经与会委员讨论，学术型硕士研究生应满足以下基本要求，方可毕业和申请硕士学位：</w:t>
      </w:r>
    </w:p>
    <w:p w:rsidR="006549A6" w:rsidRDefault="006549A6" w:rsidP="006549A6">
      <w:pPr>
        <w:pStyle w:val="a5"/>
        <w:spacing w:before="75" w:beforeAutospacing="0" w:after="75" w:afterAutospacing="0"/>
        <w:ind w:firstLine="64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（1）应在与专业相关的、统计源以上级别的学术性刊物上，至少发表一篇与专业相关的学术论文。</w:t>
      </w:r>
    </w:p>
    <w:p w:rsidR="006549A6" w:rsidRDefault="006549A6" w:rsidP="006549A6">
      <w:pPr>
        <w:pStyle w:val="a5"/>
        <w:spacing w:before="75" w:beforeAutospacing="0" w:after="75" w:afterAutospacing="0"/>
        <w:ind w:firstLine="64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（2）研究生所发表的学术论文，中国石油大学（华东）应为第一署名单位，研究生本人为论文第一作者且有导师的署名，或导师为第一作者、研究生本人为第二作者。导师以学校研究生名册为准。</w:t>
      </w:r>
    </w:p>
    <w:p w:rsidR="006549A6" w:rsidRDefault="006549A6" w:rsidP="006549A6">
      <w:pPr>
        <w:pStyle w:val="a5"/>
        <w:spacing w:before="75" w:beforeAutospacing="0" w:after="75" w:afterAutospacing="0"/>
        <w:ind w:firstLine="64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（3）若资格审查时，发表的学术论文未正式刊出，可用论文接收函或录用证明代替，须是原件。</w:t>
      </w:r>
    </w:p>
    <w:p w:rsidR="006549A6" w:rsidRDefault="006549A6" w:rsidP="006549A6">
      <w:pPr>
        <w:pStyle w:val="a5"/>
        <w:spacing w:before="75" w:beforeAutospacing="0" w:after="75" w:afterAutospacing="0"/>
        <w:ind w:firstLine="645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（4）该要求从2012级学术型硕士研究生开始执行。</w:t>
      </w:r>
    </w:p>
    <w:p w:rsidR="006549A6" w:rsidRDefault="006549A6" w:rsidP="006549A6">
      <w:pPr>
        <w:pStyle w:val="a5"/>
        <w:spacing w:before="75" w:beforeAutospacing="0" w:after="75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u w:val="single"/>
        </w:rPr>
        <w:t>主题词：</w:t>
      </w:r>
      <w:r>
        <w:rPr>
          <w:rStyle w:val="a6"/>
          <w:rFonts w:hint="eastAsia"/>
          <w:color w:val="000000"/>
          <w:sz w:val="21"/>
          <w:szCs w:val="21"/>
          <w:u w:val="single"/>
        </w:rPr>
        <w:t>研究生学位纪要</w:t>
      </w:r>
    </w:p>
    <w:p w:rsidR="006549A6" w:rsidRDefault="006549A6" w:rsidP="006549A6">
      <w:pPr>
        <w:pStyle w:val="a5"/>
        <w:spacing w:before="75" w:beforeAutospacing="0" w:after="75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u w:val="single"/>
        </w:rPr>
        <w:t>中国石油大学(华东)地球科学与技术学院  2012年12月17日印发</w:t>
      </w:r>
    </w:p>
    <w:p w:rsidR="0076169B" w:rsidRPr="006549A6" w:rsidRDefault="0076169B">
      <w:bookmarkStart w:id="0" w:name="_GoBack"/>
      <w:bookmarkEnd w:id="0"/>
    </w:p>
    <w:sectPr w:rsidR="0076169B" w:rsidRPr="00654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DB3" w:rsidRDefault="00914DB3" w:rsidP="006549A6">
      <w:r>
        <w:separator/>
      </w:r>
    </w:p>
  </w:endnote>
  <w:endnote w:type="continuationSeparator" w:id="0">
    <w:p w:rsidR="00914DB3" w:rsidRDefault="00914DB3" w:rsidP="0065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DB3" w:rsidRDefault="00914DB3" w:rsidP="006549A6">
      <w:r>
        <w:separator/>
      </w:r>
    </w:p>
  </w:footnote>
  <w:footnote w:type="continuationSeparator" w:id="0">
    <w:p w:rsidR="00914DB3" w:rsidRDefault="00914DB3" w:rsidP="00654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97"/>
    <w:rsid w:val="006549A6"/>
    <w:rsid w:val="0076169B"/>
    <w:rsid w:val="00914DB3"/>
    <w:rsid w:val="00B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FE5577-1223-444D-8BB3-740E765E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9A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549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4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2020-07-03T01:11:00Z</dcterms:created>
  <dcterms:modified xsi:type="dcterms:W3CDTF">2020-07-03T01:11:00Z</dcterms:modified>
</cp:coreProperties>
</file>